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29" w:rsidRDefault="00A72929" w:rsidP="00A72929">
      <w:pPr>
        <w:spacing w:after="120" w:line="240" w:lineRule="auto"/>
        <w:jc w:val="both"/>
        <w:rPr>
          <w:rFonts w:ascii="Arial" w:eastAsia="Times New Roman" w:hAnsi="Arial" w:cstheme="minorHAnsi"/>
          <w:bCs/>
          <w:sz w:val="20"/>
          <w:szCs w:val="20"/>
          <w:lang w:eastAsia="en-GB"/>
        </w:rPr>
      </w:pPr>
    </w:p>
    <w:p w:rsidR="00A72929" w:rsidRPr="00A72929" w:rsidRDefault="00A72929" w:rsidP="00A72929">
      <w:pPr>
        <w:spacing w:after="120" w:line="240" w:lineRule="auto"/>
        <w:jc w:val="both"/>
        <w:rPr>
          <w:rFonts w:ascii="Arial" w:eastAsia="Times New Roman" w:hAnsi="Arial" w:cstheme="minorHAnsi"/>
          <w:bCs/>
          <w:sz w:val="20"/>
          <w:szCs w:val="20"/>
          <w:lang w:eastAsia="en-GB"/>
        </w:rPr>
      </w:pPr>
      <w:r w:rsidRPr="00A72929">
        <w:rPr>
          <w:rFonts w:ascii="Arial" w:eastAsia="Times New Roman" w:hAnsi="Arial" w:cstheme="minorHAnsi"/>
          <w:bCs/>
          <w:sz w:val="20"/>
          <w:szCs w:val="20"/>
          <w:lang w:eastAsia="en-GB"/>
        </w:rPr>
        <w:t>Heriot-Watt University is currently preparing for our REF21 submission. As part of that process we are encouraging staff to disclose individual circumstances that may have had an impact on an individual's ability to work productively between 1 January 2014 and 31 December 2020.</w:t>
      </w:r>
    </w:p>
    <w:p w:rsidR="00A72929" w:rsidRPr="00A72929" w:rsidRDefault="00A72929" w:rsidP="00A72929">
      <w:pPr>
        <w:spacing w:after="120" w:line="240" w:lineRule="auto"/>
        <w:jc w:val="both"/>
        <w:rPr>
          <w:rFonts w:ascii="Arial" w:eastAsia="Times New Roman" w:hAnsi="Arial" w:cstheme="minorHAnsi"/>
          <w:bCs/>
          <w:sz w:val="20"/>
          <w:szCs w:val="20"/>
          <w:lang w:eastAsia="en-GB"/>
        </w:rPr>
      </w:pPr>
      <w:r w:rsidRPr="00A72929">
        <w:rPr>
          <w:rFonts w:ascii="Arial" w:eastAsia="Times New Roman" w:hAnsi="Arial" w:cstheme="minorHAnsi"/>
          <w:bCs/>
          <w:sz w:val="20"/>
          <w:szCs w:val="20"/>
          <w:lang w:eastAsia="en-GB"/>
        </w:rPr>
        <w:t xml:space="preserve">Declaration of individual circumstances is confidential and </w:t>
      </w:r>
      <w:r w:rsidRPr="00A72929">
        <w:rPr>
          <w:rFonts w:ascii="Arial" w:eastAsia="Times New Roman" w:hAnsi="Arial" w:cstheme="minorHAnsi"/>
          <w:bCs/>
          <w:sz w:val="20"/>
          <w:szCs w:val="20"/>
          <w:u w:val="single"/>
          <w:lang w:eastAsia="en-GB"/>
        </w:rPr>
        <w:t>is not related</w:t>
      </w:r>
      <w:r w:rsidRPr="00A72929">
        <w:rPr>
          <w:rFonts w:ascii="Arial" w:eastAsia="Times New Roman" w:hAnsi="Arial" w:cstheme="minorHAnsi"/>
          <w:bCs/>
          <w:sz w:val="20"/>
          <w:szCs w:val="20"/>
          <w:lang w:eastAsia="en-GB"/>
        </w:rPr>
        <w:t xml:space="preserve"> to the selection or eligibility of staff to be submitted to the REF. </w:t>
      </w:r>
    </w:p>
    <w:p w:rsidR="00A72929" w:rsidRPr="00A72929" w:rsidRDefault="00A72929" w:rsidP="00A72929">
      <w:pPr>
        <w:spacing w:after="120" w:line="240" w:lineRule="auto"/>
        <w:jc w:val="both"/>
        <w:rPr>
          <w:rFonts w:ascii="Arial" w:eastAsia="Times New Roman" w:hAnsi="Arial" w:cstheme="minorHAnsi"/>
          <w:bCs/>
          <w:sz w:val="20"/>
          <w:szCs w:val="20"/>
          <w:lang w:eastAsia="en-GB"/>
        </w:rPr>
      </w:pPr>
      <w:r w:rsidRPr="00A72929">
        <w:rPr>
          <w:rFonts w:ascii="Arial" w:eastAsia="Times New Roman" w:hAnsi="Arial" w:cstheme="minorHAnsi"/>
          <w:bCs/>
          <w:sz w:val="20"/>
          <w:szCs w:val="20"/>
          <w:lang w:eastAsia="en-GB"/>
        </w:rPr>
        <w:t>Declaration of individual circumstances does require some verification. As a new member of staff (i.e. joined between the period 01/01/14 to 31/12/2020) it would be helpful if you could provide supporting documentation alongside your declaration of individual circumstances. This information will be treated with the strictest confidence, in line with the fair processing notice.</w:t>
      </w:r>
    </w:p>
    <w:p w:rsidR="00A72929" w:rsidRPr="00A72929" w:rsidRDefault="00A72929" w:rsidP="00A72929">
      <w:pPr>
        <w:spacing w:after="120" w:line="240" w:lineRule="auto"/>
        <w:jc w:val="both"/>
        <w:rPr>
          <w:rFonts w:ascii="Arial" w:eastAsia="Times New Roman" w:hAnsi="Arial" w:cstheme="minorHAnsi"/>
          <w:bCs/>
          <w:sz w:val="20"/>
          <w:szCs w:val="20"/>
          <w:lang w:eastAsia="en-GB"/>
        </w:rPr>
      </w:pPr>
    </w:p>
    <w:p w:rsidR="00A72929" w:rsidRPr="00A72929" w:rsidRDefault="00A72929" w:rsidP="00A72929">
      <w:pPr>
        <w:spacing w:after="120" w:line="240" w:lineRule="auto"/>
        <w:jc w:val="both"/>
        <w:rPr>
          <w:rFonts w:ascii="Arial" w:eastAsia="Times New Roman" w:hAnsi="Arial" w:cstheme="minorHAnsi"/>
          <w:bCs/>
          <w:sz w:val="20"/>
          <w:szCs w:val="20"/>
          <w:lang w:eastAsia="en-GB"/>
        </w:rPr>
      </w:pPr>
      <w:r w:rsidRPr="00A72929">
        <w:rPr>
          <w:rFonts w:ascii="Arial" w:eastAsia="Times New Roman" w:hAnsi="Arial" w:cstheme="minorHAnsi"/>
          <w:bCs/>
          <w:sz w:val="20"/>
          <w:szCs w:val="20"/>
          <w:lang w:eastAsia="en-GB"/>
        </w:rPr>
        <w:t xml:space="preserve">Queries about the declaration process can be directed to: </w:t>
      </w:r>
      <w:hyperlink r:id="rId6" w:history="1">
        <w:r w:rsidRPr="00A72929">
          <w:rPr>
            <w:rFonts w:ascii="Arial" w:eastAsia="Times New Roman" w:hAnsi="Arial" w:cstheme="minorHAnsi"/>
            <w:bCs/>
            <w:color w:val="0563C1" w:themeColor="hyperlink"/>
            <w:sz w:val="20"/>
            <w:szCs w:val="20"/>
            <w:u w:val="single"/>
            <w:lang w:eastAsia="en-GB"/>
          </w:rPr>
          <w:t>equality@hw.ac.uk</w:t>
        </w:r>
      </w:hyperlink>
      <w:r w:rsidRPr="00A72929">
        <w:rPr>
          <w:rFonts w:ascii="Arial" w:eastAsia="Times New Roman" w:hAnsi="Arial" w:cstheme="minorHAnsi"/>
          <w:bCs/>
          <w:sz w:val="20"/>
          <w:szCs w:val="20"/>
          <w:lang w:eastAsia="en-GB"/>
        </w:rPr>
        <w:t xml:space="preserve"> </w:t>
      </w:r>
    </w:p>
    <w:p w:rsidR="00A72929" w:rsidRPr="00A72929" w:rsidRDefault="00A72929" w:rsidP="00A72929">
      <w:pPr>
        <w:spacing w:after="120" w:line="240" w:lineRule="auto"/>
        <w:jc w:val="both"/>
        <w:rPr>
          <w:rFonts w:ascii="Arial" w:eastAsia="Times New Roman" w:hAnsi="Arial" w:cstheme="minorHAnsi"/>
          <w:bCs/>
          <w:lang w:eastAsia="en-GB"/>
        </w:rPr>
      </w:pPr>
    </w:p>
    <w:p w:rsidR="00A72929" w:rsidRPr="00A72929" w:rsidRDefault="00A72929" w:rsidP="00A72929">
      <w:pPr>
        <w:spacing w:after="120" w:line="360" w:lineRule="auto"/>
        <w:jc w:val="both"/>
        <w:rPr>
          <w:rFonts w:ascii="Arial" w:hAnsi="Arial"/>
          <w:b/>
          <w:sz w:val="20"/>
          <w:szCs w:val="20"/>
          <w:lang w:eastAsia="en-GB"/>
        </w:rPr>
      </w:pPr>
      <w:bookmarkStart w:id="0" w:name="_Toc315877448"/>
      <w:r w:rsidRPr="00A72929">
        <w:rPr>
          <w:rFonts w:ascii="Arial" w:hAnsi="Arial"/>
          <w:b/>
          <w:sz w:val="20"/>
          <w:szCs w:val="20"/>
          <w:lang w:eastAsia="en-GB"/>
        </w:rPr>
        <w:t>Fair processing</w:t>
      </w:r>
      <w:bookmarkEnd w:id="0"/>
    </w:p>
    <w:p w:rsidR="00A72929" w:rsidRPr="00A72929" w:rsidRDefault="00A72929" w:rsidP="00A72929">
      <w:pPr>
        <w:spacing w:after="120" w:line="240" w:lineRule="auto"/>
        <w:jc w:val="both"/>
        <w:rPr>
          <w:rFonts w:ascii="Arial" w:eastAsia="Times New Roman" w:hAnsi="Arial" w:cs="Times New Roman"/>
          <w:sz w:val="20"/>
          <w:lang w:eastAsia="en-GB"/>
        </w:rPr>
      </w:pPr>
      <w:r w:rsidRPr="00A72929">
        <w:rPr>
          <w:rFonts w:ascii="Arial" w:eastAsia="Times New Roman" w:hAnsi="Arial" w:cs="Times New Roman"/>
          <w:sz w:val="20"/>
          <w:lang w:eastAsia="en-GB"/>
        </w:rPr>
        <w:t xml:space="preserve">Heriot-Watt University is a public authority with a number of legal duties placed upon us to ensure that we eliminate unlawful discrimination and promote equal opportunities. To help us meet these duties we are collecting information about our service users to help us plan activity for improving our services. Under the Data Protection Act the information you give us is voluntary and Heriot-Watt University will keep your personal details safe and secure with strict limits on who has access to the information and you may ask us to stop processing this data at any time.  By filling in the form and returning it, you are consenting to your data being processed and looked after in this way. If you have any questions or queries about this please contact </w:t>
      </w:r>
      <w:hyperlink r:id="rId7" w:history="1">
        <w:r w:rsidRPr="00A72929">
          <w:rPr>
            <w:rFonts w:ascii="Arial" w:eastAsia="Times New Roman" w:hAnsi="Arial" w:cs="Times New Roman"/>
            <w:color w:val="0563C1" w:themeColor="hyperlink"/>
            <w:sz w:val="20"/>
            <w:u w:val="single"/>
            <w:lang w:eastAsia="en-GB"/>
          </w:rPr>
          <w:t>equality@hw.ac.uk</w:t>
        </w:r>
      </w:hyperlink>
      <w:r w:rsidRPr="00A72929">
        <w:rPr>
          <w:rFonts w:ascii="Arial" w:eastAsia="Times New Roman" w:hAnsi="Arial" w:cs="Times New Roman"/>
          <w:sz w:val="20"/>
          <w:lang w:eastAsia="en-GB"/>
        </w:rPr>
        <w:t xml:space="preserve">. </w:t>
      </w:r>
    </w:p>
    <w:p w:rsidR="00A72929" w:rsidRPr="00A72929" w:rsidRDefault="00A72929" w:rsidP="00A72929">
      <w:pPr>
        <w:spacing w:after="120" w:line="240" w:lineRule="auto"/>
        <w:jc w:val="both"/>
        <w:rPr>
          <w:rFonts w:ascii="Arial" w:eastAsia="Times New Roman" w:hAnsi="Arial" w:cstheme="minorHAnsi"/>
          <w:bCs/>
          <w:lang w:eastAsia="en-GB"/>
        </w:rPr>
      </w:pPr>
    </w:p>
    <w:p w:rsidR="00A72929" w:rsidRDefault="00A72929" w:rsidP="00A72929">
      <w:pPr>
        <w:spacing w:after="120" w:line="360" w:lineRule="auto"/>
        <w:jc w:val="both"/>
        <w:rPr>
          <w:rFonts w:ascii="Arial" w:hAnsi="Arial"/>
          <w:b/>
          <w:sz w:val="24"/>
          <w:lang w:eastAsia="en-GB"/>
        </w:rPr>
      </w:pPr>
    </w:p>
    <w:p w:rsidR="00A72929" w:rsidRPr="00A72929" w:rsidRDefault="00A72929" w:rsidP="00A72929">
      <w:pPr>
        <w:spacing w:after="120" w:line="360" w:lineRule="auto"/>
        <w:jc w:val="both"/>
        <w:rPr>
          <w:rFonts w:ascii="Arial" w:hAnsi="Arial"/>
          <w:b/>
          <w:sz w:val="24"/>
          <w:lang w:eastAsia="en-GB"/>
        </w:rPr>
      </w:pPr>
      <w:r w:rsidRPr="00A72929">
        <w:rPr>
          <w:rFonts w:ascii="Arial" w:hAnsi="Arial"/>
          <w:b/>
          <w:sz w:val="24"/>
          <w:lang w:eastAsia="en-GB"/>
        </w:rPr>
        <w:t>SECTION 1</w:t>
      </w:r>
    </w:p>
    <w:p w:rsidR="00A72929" w:rsidRPr="00A72929" w:rsidRDefault="00A72929" w:rsidP="00A72929">
      <w:pPr>
        <w:rPr>
          <w:b/>
          <w:lang w:eastAsia="en-GB"/>
        </w:rPr>
      </w:pPr>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b/>
          <w:iCs/>
          <w:sz w:val="20"/>
          <w:szCs w:val="20"/>
          <w:lang w:eastAsia="en-GB"/>
        </w:rPr>
        <w:t>Please select any of the following that apply</w:t>
      </w:r>
      <w:r w:rsidRPr="00A72929">
        <w:rPr>
          <w:rFonts w:ascii="Arial" w:eastAsia="Times New Roman" w:hAnsi="Arial" w:cs="Arial"/>
          <w:sz w:val="20"/>
          <w:szCs w:val="20"/>
          <w:lang w:eastAsia="en-GB"/>
        </w:rPr>
        <w:t>:</w:t>
      </w:r>
    </w:p>
    <w:p w:rsidR="00A72929" w:rsidRPr="00A72929" w:rsidRDefault="00A72929" w:rsidP="00A72929">
      <w:pPr>
        <w:spacing w:after="120" w:line="240" w:lineRule="auto"/>
        <w:rPr>
          <w:rFonts w:ascii="Arial" w:eastAsia="Times New Roman" w:hAnsi="Arial" w:cs="Arial"/>
          <w:sz w:val="20"/>
          <w:szCs w:val="20"/>
          <w:lang w:eastAsia="en-GB"/>
        </w:rPr>
      </w:pPr>
    </w:p>
    <w:p w:rsidR="00A72929" w:rsidRPr="00A72929" w:rsidRDefault="00A72929" w:rsidP="00A72929">
      <w:pPr>
        <w:spacing w:after="120" w:line="240" w:lineRule="auto"/>
        <w:ind w:left="426" w:hanging="426"/>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ab/>
        <w:t>I have no individual circumstances that I wish to be taken into consideration for the purposes of the Research Excellence Framework, REF.</w:t>
      </w:r>
    </w:p>
    <w:p w:rsidR="00A72929" w:rsidRPr="00A72929" w:rsidRDefault="00A72929" w:rsidP="00A72929">
      <w:pPr>
        <w:spacing w:after="120" w:line="240" w:lineRule="auto"/>
        <w:ind w:left="426" w:hanging="426"/>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ab/>
        <w:t>I have individual circumstances that I wish to make known</w:t>
      </w:r>
    </w:p>
    <w:p w:rsidR="00A72929" w:rsidRPr="00A72929" w:rsidRDefault="00A72929" w:rsidP="00A72929">
      <w:pPr>
        <w:spacing w:after="120" w:line="240" w:lineRule="auto"/>
        <w:ind w:left="426" w:hanging="426"/>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ab/>
        <w:t>I would like my declaration to be recorded in my HR file*</w:t>
      </w:r>
    </w:p>
    <w:p w:rsidR="00A72929" w:rsidRPr="00A72929" w:rsidRDefault="00A72929" w:rsidP="00A72929">
      <w:pPr>
        <w:spacing w:after="120" w:line="240" w:lineRule="auto"/>
        <w:rPr>
          <w:rFonts w:ascii="Arial" w:eastAsia="Times New Roman" w:hAnsi="Arial" w:cs="Arial"/>
          <w:sz w:val="20"/>
          <w:szCs w:val="20"/>
          <w:lang w:eastAsia="en-GB"/>
        </w:rPr>
      </w:pPr>
    </w:p>
    <w:p w:rsidR="00A72929" w:rsidRPr="00A72929" w:rsidRDefault="00A72929" w:rsidP="00A72929">
      <w:pPr>
        <w:spacing w:after="120" w:line="240" w:lineRule="auto"/>
        <w:ind w:left="567" w:hanging="567"/>
        <w:rPr>
          <w:rFonts w:ascii="Arial" w:eastAsia="Times New Roman" w:hAnsi="Arial" w:cs="Arial"/>
          <w:sz w:val="20"/>
          <w:szCs w:val="20"/>
          <w:lang w:eastAsia="en-GB"/>
        </w:rPr>
      </w:pPr>
      <w:r w:rsidRPr="00A72929">
        <w:rPr>
          <w:rFonts w:ascii="Arial" w:eastAsia="Times New Roman" w:hAnsi="Arial" w:cs="Arial"/>
          <w:sz w:val="20"/>
          <w:szCs w:val="20"/>
          <w:lang w:eastAsia="en-GB"/>
        </w:rPr>
        <w:t xml:space="preserve">* </w:t>
      </w:r>
      <w:r w:rsidRPr="00A72929">
        <w:rPr>
          <w:rFonts w:ascii="Arial" w:eastAsia="Times New Roman" w:hAnsi="Arial" w:cs="Arial"/>
          <w:sz w:val="20"/>
          <w:szCs w:val="20"/>
          <w:lang w:eastAsia="en-GB"/>
        </w:rPr>
        <w:tab/>
        <w:t>recording your circumstances may help with future funding, or equality and diversity initiatives that the University is leading such as the EPSRC-funded Inclusion Matters project, or University Innovation Fund (funded by the Scottish Funding Council). All information will be treated with the strictest confidence, in line with the fair processing notice.</w:t>
      </w:r>
    </w:p>
    <w:p w:rsidR="00A72929" w:rsidRPr="00A72929" w:rsidRDefault="00A72929" w:rsidP="00A72929">
      <w:pPr>
        <w:spacing w:after="120" w:line="240" w:lineRule="auto"/>
        <w:ind w:left="426" w:hanging="426"/>
        <w:rPr>
          <w:rFonts w:ascii="Arial" w:eastAsia="Times New Roman" w:hAnsi="Arial" w:cs="Arial"/>
          <w:sz w:val="20"/>
          <w:szCs w:val="20"/>
          <w:lang w:eastAsia="en-GB"/>
        </w:rPr>
      </w:pPr>
    </w:p>
    <w:p w:rsidR="00A72929" w:rsidRDefault="00A72929" w:rsidP="00A72929">
      <w:pPr>
        <w:spacing w:after="120" w:line="360" w:lineRule="auto"/>
        <w:jc w:val="both"/>
        <w:rPr>
          <w:rFonts w:ascii="Arial" w:hAnsi="Arial"/>
          <w:b/>
          <w:sz w:val="24"/>
          <w:lang w:eastAsia="en-GB"/>
        </w:rPr>
      </w:pPr>
    </w:p>
    <w:p w:rsidR="00A72929" w:rsidRDefault="00A72929">
      <w:pPr>
        <w:rPr>
          <w:rFonts w:ascii="Arial" w:hAnsi="Arial"/>
          <w:b/>
          <w:sz w:val="24"/>
          <w:lang w:eastAsia="en-GB"/>
        </w:rPr>
      </w:pPr>
      <w:r>
        <w:rPr>
          <w:rFonts w:ascii="Arial" w:hAnsi="Arial"/>
          <w:b/>
          <w:sz w:val="24"/>
          <w:lang w:eastAsia="en-GB"/>
        </w:rPr>
        <w:br w:type="page"/>
      </w:r>
    </w:p>
    <w:p w:rsidR="00A72929" w:rsidRDefault="00A72929" w:rsidP="00A72929">
      <w:pPr>
        <w:spacing w:after="120" w:line="360" w:lineRule="auto"/>
        <w:jc w:val="both"/>
        <w:rPr>
          <w:rFonts w:ascii="Arial" w:hAnsi="Arial"/>
          <w:b/>
          <w:sz w:val="24"/>
          <w:lang w:eastAsia="en-GB"/>
        </w:rPr>
      </w:pPr>
    </w:p>
    <w:p w:rsidR="00A72929" w:rsidRPr="00A72929" w:rsidRDefault="00A72929" w:rsidP="00A72929">
      <w:pPr>
        <w:spacing w:after="120" w:line="360" w:lineRule="auto"/>
        <w:jc w:val="both"/>
        <w:rPr>
          <w:rFonts w:ascii="Arial" w:hAnsi="Arial"/>
          <w:b/>
          <w:sz w:val="24"/>
          <w:lang w:eastAsia="en-GB"/>
        </w:rPr>
      </w:pPr>
      <w:r w:rsidRPr="00A72929">
        <w:rPr>
          <w:rFonts w:ascii="Arial" w:hAnsi="Arial"/>
          <w:b/>
          <w:sz w:val="24"/>
          <w:lang w:eastAsia="en-GB"/>
        </w:rPr>
        <w:t>SECTION 2</w:t>
      </w:r>
    </w:p>
    <w:p w:rsidR="00A72929" w:rsidRPr="00A72929" w:rsidRDefault="00A72929" w:rsidP="00A72929">
      <w:pPr>
        <w:keepNext/>
        <w:spacing w:after="120" w:line="300" w:lineRule="atLeast"/>
        <w:outlineLvl w:val="2"/>
        <w:rPr>
          <w:rFonts w:ascii="Arial" w:eastAsia="Times New Roman" w:hAnsi="Arial" w:cs="Arial"/>
          <w:b/>
          <w:b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b/>
          <w:iCs/>
          <w:sz w:val="20"/>
          <w:szCs w:val="20"/>
          <w:lang w:eastAsia="en-GB"/>
        </w:rPr>
        <w:t>Please select as appropriate</w:t>
      </w:r>
      <w:r w:rsidRPr="00A72929">
        <w:rPr>
          <w:rFonts w:ascii="Arial" w:eastAsia="Times New Roman" w:hAnsi="Arial" w:cs="Arial"/>
          <w:sz w:val="20"/>
          <w:szCs w:val="20"/>
          <w:lang w:eastAsia="en-GB"/>
        </w:rPr>
        <w:t>:</w:t>
      </w:r>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 xml:space="preserve"> I would like to be contacted by the Equality and Diversity Partner to discuss my circumstances and requirements and/or the support provided by Heriot-Watt University. </w:t>
      </w:r>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 xml:space="preserve"> I do </w:t>
      </w:r>
      <w:r w:rsidRPr="00A72929">
        <w:rPr>
          <w:rFonts w:ascii="Arial" w:eastAsia="Times New Roman" w:hAnsi="Arial" w:cs="Arial"/>
          <w:b/>
          <w:iCs/>
          <w:sz w:val="20"/>
          <w:szCs w:val="20"/>
          <w:lang w:eastAsia="en-GB"/>
        </w:rPr>
        <w:t>not</w:t>
      </w:r>
      <w:r w:rsidRPr="00A72929">
        <w:rPr>
          <w:rFonts w:ascii="Arial" w:eastAsia="Times New Roman" w:hAnsi="Arial" w:cs="Arial"/>
          <w:sz w:val="20"/>
          <w:szCs w:val="20"/>
          <w:lang w:eastAsia="en-GB"/>
        </w:rPr>
        <w:t xml:space="preserve"> wish to be contacted by the Equality and Diversity Partner</w:t>
      </w:r>
    </w:p>
    <w:p w:rsidR="00A72929" w:rsidRPr="00A72929" w:rsidRDefault="00F41FF1"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Pr>
          <w:rFonts w:ascii="Arial" w:eastAsia="Times New Roman" w:hAnsi="Arial" w:cs="Arial"/>
          <w:sz w:val="20"/>
          <w:szCs w:val="20"/>
          <w:lang w:eastAsia="en-GB"/>
        </w:rPr>
        <w:t xml:space="preserve"> </w:t>
      </w:r>
      <w:r w:rsidR="00A72929" w:rsidRPr="00A72929">
        <w:rPr>
          <w:rFonts w:ascii="Arial" w:eastAsia="Times New Roman" w:hAnsi="Arial" w:cs="Arial"/>
          <w:sz w:val="20"/>
          <w:szCs w:val="20"/>
          <w:lang w:eastAsia="en-GB"/>
        </w:rPr>
        <w:t xml:space="preserve">I wish to make the University aware of the following circumstances which have had an impact on my ability to produce four outputs or work productively </w:t>
      </w:r>
      <w:proofErr w:type="gramStart"/>
      <w:r w:rsidR="00A72929" w:rsidRPr="00A72929">
        <w:rPr>
          <w:rFonts w:ascii="Arial" w:eastAsia="Times New Roman" w:hAnsi="Arial" w:cs="Arial"/>
          <w:sz w:val="20"/>
          <w:szCs w:val="20"/>
          <w:lang w:eastAsia="en-GB"/>
        </w:rPr>
        <w:t>between 1 January 2014 – 31 December 2020</w:t>
      </w:r>
      <w:proofErr w:type="gramEnd"/>
      <w:r w:rsidR="00A72929" w:rsidRPr="00A72929">
        <w:rPr>
          <w:rFonts w:ascii="Arial" w:eastAsia="Times New Roman" w:hAnsi="Arial" w:cs="Arial"/>
          <w:sz w:val="20"/>
          <w:szCs w:val="20"/>
          <w:lang w:eastAsia="en-GB"/>
        </w:rPr>
        <w:t>.</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360" w:lineRule="auto"/>
        <w:jc w:val="both"/>
        <w:rPr>
          <w:rFonts w:ascii="Arial" w:hAnsi="Arial"/>
          <w:b/>
          <w:sz w:val="24"/>
          <w:lang w:eastAsia="en-GB"/>
        </w:rPr>
      </w:pPr>
      <w:r w:rsidRPr="00A72929">
        <w:rPr>
          <w:rFonts w:ascii="Arial" w:hAnsi="Arial"/>
          <w:b/>
          <w:sz w:val="24"/>
          <w:lang w:eastAsia="en-GB"/>
        </w:rPr>
        <w:t>SECTION 3</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ind w:left="426" w:hanging="426"/>
        <w:rPr>
          <w:rFonts w:ascii="Arial" w:eastAsia="Times New Roman" w:hAnsi="Arial" w:cs="Arial"/>
          <w:sz w:val="20"/>
          <w:szCs w:val="20"/>
          <w:lang w:eastAsia="en-GB"/>
        </w:rPr>
      </w:pPr>
      <w:r w:rsidRPr="00A72929">
        <w:rPr>
          <w:rFonts w:ascii="Arial" w:eastAsia="Times New Roman" w:hAnsi="Arial" w:cs="Arial"/>
          <w:sz w:val="20"/>
          <w:szCs w:val="20"/>
          <w:lang w:eastAsia="en-GB"/>
        </w:rPr>
        <w:sym w:font="Wingdings" w:char="F0A8"/>
      </w:r>
      <w:r w:rsidRPr="00A72929">
        <w:rPr>
          <w:rFonts w:ascii="Arial" w:eastAsia="Times New Roman" w:hAnsi="Arial" w:cs="Arial"/>
          <w:sz w:val="20"/>
          <w:szCs w:val="20"/>
          <w:lang w:eastAsia="en-GB"/>
        </w:rPr>
        <w:tab/>
        <w:t>Details relating to my disclosure are contained in my HR file</w:t>
      </w:r>
    </w:p>
    <w:p w:rsidR="00A72929" w:rsidRPr="00A72929" w:rsidRDefault="00A72929" w:rsidP="00A72929">
      <w:pPr>
        <w:spacing w:after="120" w:line="240" w:lineRule="auto"/>
        <w:ind w:left="426" w:hanging="426"/>
        <w:rPr>
          <w:rFonts w:ascii="Arial" w:eastAsia="Times New Roman" w:hAnsi="Arial" w:cs="Arial"/>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If details are not held centrally please provide information required on relevant circumstance/s and continue onto a separate sheet of paper if necessary.</w:t>
      </w:r>
    </w:p>
    <w:p w:rsidR="00A72929" w:rsidRPr="00A72929" w:rsidRDefault="00A72929" w:rsidP="00A72929">
      <w:pPr>
        <w:spacing w:after="120" w:line="240" w:lineRule="auto"/>
        <w:rPr>
          <w:rFonts w:ascii="Arial" w:eastAsia="Times New Roman" w:hAnsi="Arial" w:cs="Arial"/>
          <w:b/>
          <w:iCs/>
          <w:sz w:val="20"/>
          <w:szCs w:val="20"/>
          <w:lang w:eastAsia="en-GB"/>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848"/>
      </w:tblGrid>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Circumstance</w:t>
            </w:r>
          </w:p>
          <w:p w:rsidR="00A72929" w:rsidRPr="00A72929" w:rsidRDefault="00A72929" w:rsidP="00A72929">
            <w:pPr>
              <w:spacing w:after="120" w:line="240" w:lineRule="auto"/>
              <w:rPr>
                <w:rFonts w:ascii="Arial" w:eastAsia="Times New Roman" w:hAnsi="Arial" w:cs="Arial"/>
                <w:b/>
                <w:iCs/>
                <w:sz w:val="20"/>
                <w:szCs w:val="20"/>
                <w:lang w:eastAsia="en-GB"/>
              </w:rPr>
            </w:pPr>
          </w:p>
        </w:tc>
        <w:tc>
          <w:tcPr>
            <w:tcW w:w="4848"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 xml:space="preserve">Information required </w:t>
            </w: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t>Early career researcher (started career as an independent researcher on or after 1 August 2016)</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Date on which you became an early career research</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Maternity leave, statutory adoption leave, or additional paternity leave (taken by partners of new mothers or co-adopters)</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For each period of leave state which type of leave was taken and the dates and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t xml:space="preserve">Career break or secondment outside of the higher education sector </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Dates and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t>Disability (including conditions such as cancer and chronic fatigue)</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bookmarkStart w:id="1" w:name="_GoBack"/>
        <w:bookmarkEnd w:id="1"/>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lastRenderedPageBreak/>
              <w:t>Mental health condition</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F41FF1" w:rsidRPr="00A72929" w:rsidTr="00E90AF7">
        <w:tc>
          <w:tcPr>
            <w:tcW w:w="9385" w:type="dxa"/>
            <w:gridSpan w:val="2"/>
          </w:tcPr>
          <w:p w:rsidR="00F41FF1" w:rsidRPr="00A72929" w:rsidRDefault="00F41FF1"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F41FF1" w:rsidRPr="00A72929" w:rsidRDefault="00F41FF1" w:rsidP="00A72929">
            <w:pPr>
              <w:spacing w:after="120" w:line="240" w:lineRule="auto"/>
              <w:rPr>
                <w:rFonts w:ascii="Arial" w:eastAsia="Times New Roman" w:hAnsi="Arial" w:cs="Arial"/>
                <w:b/>
                <w:iCs/>
                <w:sz w:val="20"/>
                <w:szCs w:val="20"/>
                <w:lang w:eastAsia="en-GB"/>
              </w:rPr>
            </w:pPr>
          </w:p>
          <w:p w:rsidR="00F41FF1" w:rsidRPr="00A72929" w:rsidRDefault="00F41FF1" w:rsidP="00A72929">
            <w:pPr>
              <w:spacing w:after="120" w:line="240" w:lineRule="auto"/>
              <w:rPr>
                <w:rFonts w:ascii="Arial" w:eastAsia="Times New Roman" w:hAnsi="Arial" w:cs="Arial"/>
                <w:b/>
                <w:iCs/>
                <w:sz w:val="20"/>
                <w:szCs w:val="20"/>
                <w:lang w:eastAsia="en-GB"/>
              </w:rPr>
            </w:pPr>
          </w:p>
          <w:p w:rsidR="00F41FF1" w:rsidRPr="00A72929" w:rsidRDefault="00F41FF1" w:rsidP="00A72929">
            <w:pPr>
              <w:spacing w:after="120" w:line="240" w:lineRule="auto"/>
              <w:rPr>
                <w:rFonts w:ascii="Arial" w:eastAsia="Times New Roman" w:hAnsi="Arial" w:cs="Arial"/>
                <w:b/>
                <w:iCs/>
                <w:sz w:val="20"/>
                <w:szCs w:val="20"/>
                <w:lang w:eastAsia="en-GB"/>
              </w:rPr>
            </w:pPr>
          </w:p>
          <w:p w:rsidR="00F41FF1" w:rsidRPr="00A72929" w:rsidRDefault="00F41FF1"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 xml:space="preserve">Ill health or injury </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 xml:space="preserve">Constraints relating to pregnancy, maternity, breastfeeding, paternity, adoption or childcare </w:t>
            </w:r>
            <w:r w:rsidRPr="00A72929">
              <w:rPr>
                <w:rFonts w:ascii="Arial" w:eastAsia="Times New Roman" w:hAnsi="Arial" w:cs="Arial"/>
                <w:b/>
                <w:sz w:val="20"/>
                <w:szCs w:val="20"/>
                <w:lang w:eastAsia="en-GB"/>
              </w:rPr>
              <w:t xml:space="preserve">in addition to </w:t>
            </w:r>
            <w:r w:rsidRPr="00A72929">
              <w:rPr>
                <w:rFonts w:ascii="Arial" w:eastAsia="Times New Roman" w:hAnsi="Arial" w:cs="Arial"/>
                <w:sz w:val="20"/>
                <w:szCs w:val="20"/>
                <w:lang w:eastAsia="en-GB"/>
              </w:rPr>
              <w:t xml:space="preserve">the period of maternity, adoption or additional paternity leave taken. </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Other caring responsibilities (including caring for an elderly or disabled relative)</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Gender reassignment</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lastRenderedPageBreak/>
              <w:t xml:space="preserve">Junior clinical academic staff who have not gained Certificate of Completion of Training by 31 October 2013 </w:t>
            </w:r>
            <w:r w:rsidRPr="00A72929">
              <w:rPr>
                <w:rFonts w:ascii="Arial" w:eastAsia="Times New Roman" w:hAnsi="Arial" w:cs="Arial"/>
                <w:b/>
                <w:iCs/>
                <w:sz w:val="20"/>
                <w:szCs w:val="20"/>
                <w:lang w:eastAsia="en-GB"/>
              </w:rPr>
              <w:t>[Delete as appropriate: applies to specific units of assessment within Panel A]</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Please place a tick in this box if the circumstance applies:</w:t>
            </w: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Part time employee</w:t>
            </w:r>
          </w:p>
        </w:tc>
        <w:tc>
          <w:tcPr>
            <w:tcW w:w="4848" w:type="dxa"/>
          </w:tcPr>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FTE and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r w:rsidR="00A72929" w:rsidRPr="00A72929" w:rsidTr="00F307ED">
        <w:tc>
          <w:tcPr>
            <w:tcW w:w="4537"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t>Other exceptional and relevant reasons, not including teaching or administrative work</w:t>
            </w:r>
          </w:p>
        </w:tc>
        <w:tc>
          <w:tcPr>
            <w:tcW w:w="4848" w:type="dxa"/>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sz w:val="20"/>
                <w:szCs w:val="20"/>
                <w:lang w:eastAsia="en-GB"/>
              </w:rPr>
              <w:t>Impact on ability to fulfil contractual hours and other impacts on ability to undertake research. Duration in months</w:t>
            </w:r>
          </w:p>
        </w:tc>
      </w:tr>
      <w:tr w:rsidR="00A72929" w:rsidRPr="00A72929" w:rsidTr="00F307ED">
        <w:tc>
          <w:tcPr>
            <w:tcW w:w="9385" w:type="dxa"/>
            <w:gridSpan w:val="2"/>
          </w:tcPr>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Information</w:t>
            </w: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b/>
                <w:iCs/>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p>
        </w:tc>
      </w:tr>
    </w:tbl>
    <w:p w:rsidR="00A72929" w:rsidRPr="00A72929" w:rsidRDefault="00A72929" w:rsidP="00A72929">
      <w:pPr>
        <w:keepNext/>
        <w:spacing w:after="120" w:line="300" w:lineRule="atLeast"/>
        <w:outlineLvl w:val="2"/>
        <w:rPr>
          <w:rFonts w:ascii="Arial" w:eastAsia="Times New Roman" w:hAnsi="Arial" w:cs="Arial"/>
          <w:b/>
          <w:sz w:val="20"/>
          <w:szCs w:val="20"/>
          <w:lang w:eastAsia="en-GB"/>
        </w:rPr>
      </w:pPr>
      <w:bookmarkStart w:id="2" w:name="_Toc323286239"/>
    </w:p>
    <w:p w:rsidR="00A72929" w:rsidRDefault="00A72929">
      <w:pPr>
        <w:rPr>
          <w:rFonts w:ascii="Arial" w:hAnsi="Arial"/>
          <w:b/>
          <w:sz w:val="24"/>
          <w:lang w:eastAsia="en-GB"/>
        </w:rPr>
      </w:pPr>
      <w:r>
        <w:rPr>
          <w:rFonts w:ascii="Arial" w:hAnsi="Arial"/>
          <w:b/>
          <w:sz w:val="24"/>
          <w:lang w:eastAsia="en-GB"/>
        </w:rPr>
        <w:br w:type="page"/>
      </w:r>
    </w:p>
    <w:p w:rsidR="00A72929" w:rsidRPr="00A72929" w:rsidRDefault="00A72929" w:rsidP="00A72929">
      <w:pPr>
        <w:spacing w:after="120" w:line="360" w:lineRule="auto"/>
        <w:jc w:val="both"/>
        <w:rPr>
          <w:rFonts w:ascii="Arial" w:hAnsi="Arial"/>
          <w:b/>
          <w:sz w:val="24"/>
          <w:lang w:eastAsia="en-GB"/>
        </w:rPr>
      </w:pPr>
      <w:r w:rsidRPr="00A72929">
        <w:rPr>
          <w:rFonts w:ascii="Arial" w:hAnsi="Arial"/>
          <w:b/>
          <w:sz w:val="24"/>
          <w:lang w:eastAsia="en-GB"/>
        </w:rPr>
        <w:lastRenderedPageBreak/>
        <w:t>SECTION 4</w:t>
      </w:r>
    </w:p>
    <w:p w:rsidR="00A72929" w:rsidRPr="00A72929" w:rsidRDefault="00A72929" w:rsidP="00A72929">
      <w:pPr>
        <w:keepNext/>
        <w:spacing w:after="120" w:line="300" w:lineRule="atLeast"/>
        <w:outlineLvl w:val="2"/>
        <w:rPr>
          <w:rFonts w:ascii="Arial" w:eastAsia="Times New Roman" w:hAnsi="Arial" w:cs="Arial"/>
          <w:b/>
          <w:sz w:val="20"/>
          <w:szCs w:val="20"/>
          <w:lang w:eastAsia="en-GB"/>
        </w:rPr>
      </w:pPr>
    </w:p>
    <w:p w:rsidR="00A72929" w:rsidRPr="00A72929" w:rsidRDefault="00A72929" w:rsidP="00A72929">
      <w:pPr>
        <w:spacing w:after="120" w:line="360" w:lineRule="auto"/>
        <w:jc w:val="both"/>
        <w:rPr>
          <w:rFonts w:ascii="Arial" w:hAnsi="Arial"/>
          <w:sz w:val="24"/>
          <w:lang w:eastAsia="en-GB"/>
        </w:rPr>
      </w:pPr>
      <w:r w:rsidRPr="00A72929">
        <w:rPr>
          <w:rFonts w:ascii="Arial" w:hAnsi="Arial"/>
          <w:sz w:val="24"/>
          <w:lang w:eastAsia="en-GB"/>
        </w:rPr>
        <w:t>Signature</w:t>
      </w:r>
      <w:bookmarkEnd w:id="2"/>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Please select as appropriate:</w:t>
      </w: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sym w:font="Wingdings" w:char="F0A8"/>
      </w:r>
      <w:r w:rsidRPr="00A72929">
        <w:rPr>
          <w:rFonts w:ascii="Arial" w:eastAsia="Times New Roman" w:hAnsi="Arial" w:cs="Arial"/>
          <w:b/>
          <w:iCs/>
          <w:sz w:val="20"/>
          <w:szCs w:val="20"/>
          <w:lang w:eastAsia="en-GB"/>
        </w:rPr>
        <w:t xml:space="preserve"> I confirm that the information provided is a true and accurate description of my circumstances.</w:t>
      </w: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sym w:font="Wingdings" w:char="F0A8"/>
      </w:r>
      <w:r w:rsidRPr="00A72929">
        <w:rPr>
          <w:rFonts w:ascii="Arial" w:eastAsia="Times New Roman" w:hAnsi="Arial" w:cs="Arial"/>
          <w:b/>
          <w:iCs/>
          <w:sz w:val="20"/>
          <w:szCs w:val="20"/>
          <w:lang w:eastAsia="en-GB"/>
        </w:rPr>
        <w:t xml:space="preserve"> I recognise that the information provided will be used for REF purposes and may be used to support future funding proposals. </w:t>
      </w: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sym w:font="Wingdings" w:char="F0A8"/>
      </w:r>
      <w:r w:rsidRPr="00A72929">
        <w:rPr>
          <w:rFonts w:ascii="Arial" w:eastAsia="Times New Roman" w:hAnsi="Arial" w:cs="Arial"/>
          <w:b/>
          <w:iCs/>
          <w:sz w:val="20"/>
          <w:szCs w:val="20"/>
          <w:lang w:eastAsia="en-GB"/>
        </w:rPr>
        <w:t xml:space="preserve"> I realise that it may be necessary to share information with the UK funding bodies’ REF team, who may make the information available to REF panel chairs, members and secretaries and/or the REF Inclusion Group. </w:t>
      </w: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sym w:font="Wingdings" w:char="F0A8"/>
      </w:r>
      <w:r w:rsidRPr="00A72929">
        <w:rPr>
          <w:rFonts w:ascii="Arial" w:eastAsia="Times New Roman" w:hAnsi="Arial" w:cs="Arial"/>
          <w:b/>
          <w:iCs/>
          <w:sz w:val="20"/>
          <w:szCs w:val="20"/>
          <w:lang w:eastAsia="en-GB"/>
        </w:rPr>
        <w:t xml:space="preserve"> I recognise that if a joint submission is made, information may be shared with another institution.</w:t>
      </w:r>
    </w:p>
    <w:p w:rsidR="00A72929" w:rsidRPr="00A72929" w:rsidRDefault="00A72929" w:rsidP="00A72929">
      <w:pPr>
        <w:spacing w:after="120" w:line="240" w:lineRule="auto"/>
        <w:rPr>
          <w:rFonts w:ascii="Arial" w:eastAsia="Times New Roman" w:hAnsi="Arial" w:cs="Arial"/>
          <w:b/>
          <w:iCs/>
          <w:sz w:val="20"/>
          <w:szCs w:val="20"/>
          <w:lang w:eastAsia="en-GB"/>
        </w:rPr>
      </w:pPr>
      <w:r w:rsidRPr="00A72929">
        <w:rPr>
          <w:rFonts w:ascii="Arial" w:eastAsia="Times New Roman" w:hAnsi="Arial" w:cs="Arial"/>
          <w:b/>
          <w:iCs/>
          <w:sz w:val="20"/>
          <w:szCs w:val="20"/>
          <w:lang w:eastAsia="en-GB"/>
        </w:rPr>
        <w:t>Where permission is not provided Heriot-Watt University will be limited in the action it can take.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5507"/>
        <w:gridCol w:w="846"/>
        <w:gridCol w:w="1436"/>
      </w:tblGrid>
      <w:tr w:rsidR="00A72929" w:rsidRPr="00A72929" w:rsidTr="00F307ED">
        <w:trPr>
          <w:trHeight w:val="730"/>
        </w:trPr>
        <w:tc>
          <w:tcPr>
            <w:tcW w:w="1242" w:type="dxa"/>
            <w:vAlign w:val="center"/>
          </w:tcPr>
          <w:p w:rsidR="00A72929" w:rsidRPr="00A72929" w:rsidRDefault="00A72929" w:rsidP="00A72929">
            <w:pPr>
              <w:rPr>
                <w:rFonts w:ascii="Arial" w:hAnsi="Arial" w:cs="Arial"/>
              </w:rPr>
            </w:pPr>
            <w:r w:rsidRPr="00A72929">
              <w:rPr>
                <w:rFonts w:ascii="Arial" w:hAnsi="Arial" w:cs="Arial"/>
              </w:rPr>
              <w:t>Signature:</w:t>
            </w:r>
          </w:p>
        </w:tc>
        <w:tc>
          <w:tcPr>
            <w:tcW w:w="5670" w:type="dxa"/>
            <w:tcBorders>
              <w:bottom w:val="single" w:sz="4" w:space="0" w:color="auto"/>
            </w:tcBorders>
            <w:vAlign w:val="center"/>
          </w:tcPr>
          <w:p w:rsidR="00A72929" w:rsidRPr="00A72929" w:rsidRDefault="00A72929" w:rsidP="00A72929">
            <w:pPr>
              <w:rPr>
                <w:rFonts w:ascii="Arial" w:hAnsi="Arial" w:cs="Arial"/>
              </w:rPr>
            </w:pPr>
          </w:p>
        </w:tc>
        <w:tc>
          <w:tcPr>
            <w:tcW w:w="851" w:type="dxa"/>
            <w:vAlign w:val="center"/>
          </w:tcPr>
          <w:p w:rsidR="00A72929" w:rsidRPr="00A72929" w:rsidRDefault="00A72929" w:rsidP="00A72929">
            <w:pPr>
              <w:jc w:val="right"/>
              <w:rPr>
                <w:rFonts w:ascii="Arial" w:hAnsi="Arial" w:cs="Arial"/>
              </w:rPr>
            </w:pPr>
            <w:r w:rsidRPr="00A72929">
              <w:rPr>
                <w:rFonts w:ascii="Arial" w:hAnsi="Arial" w:cs="Arial"/>
              </w:rPr>
              <w:t>Date:</w:t>
            </w:r>
          </w:p>
        </w:tc>
        <w:tc>
          <w:tcPr>
            <w:tcW w:w="1480" w:type="dxa"/>
            <w:tcBorders>
              <w:bottom w:val="single" w:sz="4" w:space="0" w:color="auto"/>
            </w:tcBorders>
            <w:vAlign w:val="center"/>
          </w:tcPr>
          <w:p w:rsidR="00A72929" w:rsidRPr="00A72929" w:rsidRDefault="00A72929" w:rsidP="00A72929">
            <w:pPr>
              <w:rPr>
                <w:rFonts w:ascii="Arial" w:hAnsi="Arial" w:cs="Arial"/>
              </w:rPr>
            </w:pPr>
          </w:p>
        </w:tc>
      </w:tr>
      <w:tr w:rsidR="00A72929" w:rsidRPr="00A72929" w:rsidTr="00F307ED">
        <w:trPr>
          <w:trHeight w:val="419"/>
        </w:trPr>
        <w:tc>
          <w:tcPr>
            <w:tcW w:w="1242" w:type="dxa"/>
            <w:vAlign w:val="center"/>
          </w:tcPr>
          <w:p w:rsidR="00A72929" w:rsidRPr="00A72929" w:rsidRDefault="00A72929" w:rsidP="00A72929">
            <w:pPr>
              <w:rPr>
                <w:rFonts w:ascii="Arial" w:hAnsi="Arial" w:cs="Arial"/>
              </w:rPr>
            </w:pPr>
          </w:p>
        </w:tc>
        <w:tc>
          <w:tcPr>
            <w:tcW w:w="5670" w:type="dxa"/>
            <w:tcBorders>
              <w:top w:val="single" w:sz="4" w:space="0" w:color="auto"/>
            </w:tcBorders>
            <w:vAlign w:val="center"/>
          </w:tcPr>
          <w:p w:rsidR="00A72929" w:rsidRPr="00A72929" w:rsidRDefault="00A72929" w:rsidP="00A72929">
            <w:pPr>
              <w:rPr>
                <w:rFonts w:ascii="Arial" w:hAnsi="Arial" w:cs="Arial"/>
              </w:rPr>
            </w:pPr>
            <w:r w:rsidRPr="00A72929">
              <w:rPr>
                <w:rFonts w:ascii="Arial" w:hAnsi="Arial" w:cs="Arial"/>
              </w:rPr>
              <w:t>(Staff member)</w:t>
            </w:r>
          </w:p>
        </w:tc>
        <w:tc>
          <w:tcPr>
            <w:tcW w:w="851" w:type="dxa"/>
            <w:vAlign w:val="center"/>
          </w:tcPr>
          <w:p w:rsidR="00A72929" w:rsidRPr="00A72929" w:rsidRDefault="00A72929" w:rsidP="00A72929">
            <w:pPr>
              <w:rPr>
                <w:rFonts w:ascii="Arial" w:hAnsi="Arial" w:cs="Arial"/>
              </w:rPr>
            </w:pPr>
          </w:p>
        </w:tc>
        <w:tc>
          <w:tcPr>
            <w:tcW w:w="1480" w:type="dxa"/>
            <w:tcBorders>
              <w:top w:val="single" w:sz="4" w:space="0" w:color="auto"/>
            </w:tcBorders>
            <w:vAlign w:val="center"/>
          </w:tcPr>
          <w:p w:rsidR="00A72929" w:rsidRPr="00A72929" w:rsidRDefault="00A72929" w:rsidP="00A72929">
            <w:pPr>
              <w:rPr>
                <w:rFonts w:ascii="Arial" w:hAnsi="Arial" w:cs="Arial"/>
              </w:rPr>
            </w:pPr>
          </w:p>
        </w:tc>
      </w:tr>
    </w:tbl>
    <w:p w:rsidR="00A72929" w:rsidRPr="00A72929" w:rsidRDefault="00A72929" w:rsidP="00A72929">
      <w:pPr>
        <w:spacing w:after="120" w:line="240" w:lineRule="auto"/>
        <w:rPr>
          <w:rFonts w:ascii="Arial" w:eastAsia="Times New Roman" w:hAnsi="Arial" w:cs="Arial"/>
          <w:sz w:val="20"/>
          <w:szCs w:val="20"/>
          <w:lang w:eastAsia="en-GB"/>
        </w:rPr>
      </w:pPr>
    </w:p>
    <w:p w:rsidR="00A72929" w:rsidRPr="00A72929" w:rsidRDefault="00A72929" w:rsidP="00A72929">
      <w:pPr>
        <w:spacing w:after="120" w:line="240" w:lineRule="auto"/>
        <w:rPr>
          <w:rFonts w:ascii="Arial" w:eastAsia="Times New Roman" w:hAnsi="Arial" w:cs="Arial"/>
          <w:sz w:val="20"/>
          <w:szCs w:val="20"/>
          <w:lang w:eastAsia="en-GB"/>
        </w:rPr>
      </w:pPr>
      <w:r w:rsidRPr="00A72929">
        <w:rPr>
          <w:rFonts w:ascii="Arial" w:eastAsia="Times New Roman" w:hAnsi="Arial" w:cs="Arial"/>
          <w:sz w:val="20"/>
          <w:szCs w:val="20"/>
          <w:lang w:eastAsia="en-GB"/>
        </w:rPr>
        <w:t xml:space="preserve">Completed forms should be marked as 'Confidential' and sent in hard copy to Equality and Diversity, room 1.07, Lord Balerno Building, Edinburgh Campus or by email to: </w:t>
      </w:r>
      <w:hyperlink r:id="rId8" w:history="1">
        <w:r w:rsidRPr="00A72929">
          <w:rPr>
            <w:rFonts w:ascii="Arial" w:eastAsia="Times New Roman" w:hAnsi="Arial" w:cs="Arial"/>
            <w:color w:val="0563C1" w:themeColor="hyperlink"/>
            <w:sz w:val="20"/>
            <w:szCs w:val="20"/>
            <w:u w:val="single"/>
            <w:lang w:eastAsia="en-GB"/>
          </w:rPr>
          <w:t>equality@hw.ac.uk</w:t>
        </w:r>
      </w:hyperlink>
      <w:r w:rsidRPr="00A72929">
        <w:rPr>
          <w:rFonts w:ascii="Arial" w:eastAsia="Times New Roman" w:hAnsi="Arial" w:cs="Arial"/>
          <w:sz w:val="20"/>
          <w:szCs w:val="20"/>
          <w:lang w:eastAsia="en-GB"/>
        </w:rPr>
        <w:t xml:space="preserve"> </w:t>
      </w:r>
    </w:p>
    <w:p w:rsidR="00A72929" w:rsidRPr="00A72929" w:rsidRDefault="00A72929" w:rsidP="00A72929">
      <w:pPr>
        <w:rPr>
          <w:rFonts w:ascii="Arial" w:eastAsia="Times New Roman" w:hAnsi="Arial" w:cs="Arial"/>
          <w:sz w:val="20"/>
          <w:szCs w:val="20"/>
          <w:lang w:eastAsia="en-GB"/>
        </w:rPr>
      </w:pPr>
    </w:p>
    <w:p w:rsidR="00A72929" w:rsidRPr="00A72929" w:rsidRDefault="00A72929" w:rsidP="00A72929">
      <w:pPr>
        <w:rPr>
          <w:rFonts w:ascii="Arial" w:eastAsia="Times New Roman" w:hAnsi="Arial" w:cs="Arial"/>
          <w:sz w:val="20"/>
          <w:szCs w:val="20"/>
          <w:lang w:eastAsia="en-GB"/>
        </w:rPr>
      </w:pPr>
      <w:r w:rsidRPr="00A72929">
        <w:rPr>
          <w:rFonts w:ascii="Arial" w:eastAsia="Times New Roman" w:hAnsi="Arial" w:cs="Arial"/>
          <w:sz w:val="20"/>
          <w:szCs w:val="20"/>
          <w:lang w:eastAsia="en-GB"/>
        </w:rPr>
        <w:t xml:space="preserve">OFFICIAL USE ONLY </w:t>
      </w:r>
    </w:p>
    <w:tbl>
      <w:tblPr>
        <w:tblStyle w:val="TableGrid"/>
        <w:tblW w:w="0" w:type="auto"/>
        <w:tblLook w:val="04A0" w:firstRow="1" w:lastRow="0" w:firstColumn="1" w:lastColumn="0" w:noHBand="0" w:noVBand="1"/>
      </w:tblPr>
      <w:tblGrid>
        <w:gridCol w:w="4508"/>
        <w:gridCol w:w="4508"/>
      </w:tblGrid>
      <w:tr w:rsidR="00A72929" w:rsidRPr="00A72929" w:rsidTr="00F307ED">
        <w:tc>
          <w:tcPr>
            <w:tcW w:w="4508" w:type="dxa"/>
          </w:tcPr>
          <w:p w:rsidR="00A72929" w:rsidRPr="00A72929" w:rsidRDefault="00A72929" w:rsidP="00A72929">
            <w:pPr>
              <w:rPr>
                <w:rFonts w:ascii="Arial" w:hAnsi="Arial" w:cs="Arial"/>
              </w:rPr>
            </w:pPr>
            <w:r w:rsidRPr="00A72929">
              <w:rPr>
                <w:rFonts w:ascii="Arial" w:hAnsi="Arial" w:cs="Arial"/>
              </w:rPr>
              <w:t xml:space="preserve">Date received </w:t>
            </w:r>
          </w:p>
        </w:tc>
        <w:tc>
          <w:tcPr>
            <w:tcW w:w="4508" w:type="dxa"/>
          </w:tcPr>
          <w:p w:rsidR="00A72929" w:rsidRPr="00A72929" w:rsidRDefault="00A72929" w:rsidP="00A72929">
            <w:pPr>
              <w:rPr>
                <w:rFonts w:ascii="Arial" w:hAnsi="Arial" w:cs="Arial"/>
              </w:rPr>
            </w:pPr>
          </w:p>
        </w:tc>
      </w:tr>
      <w:tr w:rsidR="00A72929" w:rsidRPr="00A72929" w:rsidTr="00F307ED">
        <w:tc>
          <w:tcPr>
            <w:tcW w:w="4508" w:type="dxa"/>
          </w:tcPr>
          <w:p w:rsidR="00A72929" w:rsidRPr="00A72929" w:rsidRDefault="00A72929" w:rsidP="00A72929">
            <w:pPr>
              <w:rPr>
                <w:rFonts w:ascii="Arial" w:hAnsi="Arial" w:cs="Arial"/>
              </w:rPr>
            </w:pPr>
            <w:r w:rsidRPr="00A72929">
              <w:rPr>
                <w:rFonts w:ascii="Arial" w:hAnsi="Arial" w:cs="Arial"/>
              </w:rPr>
              <w:t xml:space="preserve">Verification of circumstances received/Additional Documentation </w:t>
            </w:r>
          </w:p>
        </w:tc>
        <w:tc>
          <w:tcPr>
            <w:tcW w:w="4508" w:type="dxa"/>
          </w:tcPr>
          <w:p w:rsidR="00A72929" w:rsidRPr="00A72929" w:rsidRDefault="00A72929" w:rsidP="00A72929">
            <w:pPr>
              <w:rPr>
                <w:rFonts w:ascii="Arial" w:hAnsi="Arial" w:cs="Arial"/>
              </w:rPr>
            </w:pPr>
          </w:p>
        </w:tc>
      </w:tr>
    </w:tbl>
    <w:p w:rsidR="00A72929" w:rsidRPr="00A72929" w:rsidRDefault="00A72929" w:rsidP="00A72929"/>
    <w:p w:rsidR="00FE5470" w:rsidRDefault="00F41FF1" w:rsidP="00A72929"/>
    <w:sectPr w:rsidR="00FE54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9" w:rsidRDefault="00A72929" w:rsidP="00A72929">
      <w:pPr>
        <w:spacing w:after="0" w:line="240" w:lineRule="auto"/>
      </w:pPr>
      <w:r>
        <w:separator/>
      </w:r>
    </w:p>
  </w:endnote>
  <w:endnote w:type="continuationSeparator" w:id="0">
    <w:p w:rsidR="00A72929" w:rsidRDefault="00A72929" w:rsidP="00A7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9" w:rsidRDefault="00A72929" w:rsidP="00A72929">
      <w:pPr>
        <w:spacing w:after="0" w:line="240" w:lineRule="auto"/>
      </w:pPr>
      <w:r>
        <w:separator/>
      </w:r>
    </w:p>
  </w:footnote>
  <w:footnote w:type="continuationSeparator" w:id="0">
    <w:p w:rsidR="00A72929" w:rsidRDefault="00A72929" w:rsidP="00A7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29" w:rsidRPr="00A72929" w:rsidRDefault="00A72929" w:rsidP="00A72929">
    <w:pPr>
      <w:keepNext/>
      <w:spacing w:before="240" w:after="180" w:line="240" w:lineRule="auto"/>
      <w:jc w:val="both"/>
      <w:outlineLvl w:val="1"/>
      <w:rPr>
        <w:rFonts w:ascii="Arial" w:eastAsia="Times New Roman" w:hAnsi="Arial" w:cs="Arial"/>
        <w:b/>
        <w:sz w:val="28"/>
        <w:szCs w:val="28"/>
        <w:lang w:eastAsia="en-GB"/>
      </w:rPr>
    </w:pPr>
    <w:r w:rsidRPr="00A72929">
      <w:rPr>
        <w:rFonts w:ascii="Arial" w:hAnsi="Arial" w:cs="Arial"/>
        <w:b/>
        <w:sz w:val="28"/>
        <w:szCs w:val="28"/>
      </w:rPr>
      <w:t xml:space="preserve">REF2021: </w:t>
    </w:r>
    <w:bookmarkStart w:id="3" w:name="_Toc10790062"/>
    <w:r w:rsidRPr="00A72929">
      <w:rPr>
        <w:rFonts w:ascii="Arial" w:eastAsia="Times New Roman" w:hAnsi="Arial" w:cs="Arial"/>
        <w:b/>
        <w:sz w:val="28"/>
        <w:szCs w:val="28"/>
        <w:lang w:eastAsia="en-GB"/>
      </w:rPr>
      <w:t>Disclosure of individual circumstances</w:t>
    </w:r>
    <w:bookmarkEnd w:id="3"/>
    <w:r w:rsidRPr="00A72929">
      <w:rPr>
        <w:rFonts w:ascii="Arial" w:eastAsia="Times New Roman" w:hAnsi="Arial" w:cs="Arial"/>
        <w:b/>
        <w:sz w:val="28"/>
        <w:szCs w:val="28"/>
        <w:lang w:eastAsia="en-GB"/>
      </w:rPr>
      <w:t xml:space="preserve"> </w:t>
    </w:r>
  </w:p>
  <w:p w:rsidR="00A72929" w:rsidRDefault="00A72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29"/>
    <w:rsid w:val="0005456E"/>
    <w:rsid w:val="003A5946"/>
    <w:rsid w:val="00A72929"/>
    <w:rsid w:val="00F4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BF3A"/>
  <w15:chartTrackingRefBased/>
  <w15:docId w15:val="{6AB71EE2-7F65-404A-9153-90F800AD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929"/>
  </w:style>
  <w:style w:type="paragraph" w:styleId="Footer">
    <w:name w:val="footer"/>
    <w:basedOn w:val="Normal"/>
    <w:link w:val="FooterChar"/>
    <w:uiPriority w:val="99"/>
    <w:unhideWhenUsed/>
    <w:rsid w:val="00A7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hw.ac.uk" TargetMode="External"/><Relationship Id="rId3" Type="http://schemas.openxmlformats.org/officeDocument/2006/relationships/webSettings" Target="webSettings.xml"/><Relationship Id="rId7" Type="http://schemas.openxmlformats.org/officeDocument/2006/relationships/hyperlink" Target="mailto:equality@hw.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ality@hw.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Virdee, Sharan</dc:creator>
  <cp:keywords/>
  <dc:description/>
  <cp:lastModifiedBy>Virdee, Sharan</cp:lastModifiedBy>
  <cp:revision>2</cp:revision>
  <dcterms:created xsi:type="dcterms:W3CDTF">2019-06-10T06:41:00Z</dcterms:created>
  <dcterms:modified xsi:type="dcterms:W3CDTF">2019-07-29T09:34:00Z</dcterms:modified>
</cp:coreProperties>
</file>